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800" w:lineRule="exact"/>
        <w:jc w:val="distribute"/>
        <w:rPr>
          <w:rFonts w:ascii="方正大标宋简体" w:eastAsia="方正大标宋简体" w:cs="Times New Roman"/>
          <w:color w:val="FF0000"/>
          <w:spacing w:val="-24"/>
          <w:w w:val="54"/>
          <w:sz w:val="140"/>
          <w:szCs w:val="140"/>
        </w:rPr>
      </w:pPr>
      <w:r>
        <w:rPr>
          <w:rFonts w:hint="eastAsia" w:ascii="方正大标宋简体" w:eastAsia="方正大标宋简体" w:cs="方正大标宋简体"/>
          <w:color w:val="FF0000"/>
          <w:spacing w:val="-24"/>
          <w:w w:val="54"/>
          <w:sz w:val="140"/>
          <w:szCs w:val="140"/>
        </w:rPr>
        <w:t>滕州市退役军人事务局文件</w:t>
      </w:r>
    </w:p>
    <w:p>
      <w:pPr>
        <w:spacing w:line="500" w:lineRule="exact"/>
        <w:rPr>
          <w:rFonts w:ascii="仿宋_GB2312" w:eastAsia="仿宋_GB2312" w:cs="Times New Roman"/>
          <w:sz w:val="31"/>
          <w:szCs w:val="31"/>
        </w:rPr>
      </w:pPr>
    </w:p>
    <w:p>
      <w:pPr>
        <w:spacing w:line="500" w:lineRule="exact"/>
        <w:rPr>
          <w:rFonts w:ascii="仿宋_GB2312" w:eastAsia="仿宋_GB2312" w:cs="Times New Roman"/>
          <w:sz w:val="31"/>
          <w:szCs w:val="31"/>
        </w:rPr>
      </w:pPr>
      <w: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3376930</wp:posOffset>
                </wp:positionV>
                <wp:extent cx="5687695" cy="0"/>
                <wp:effectExtent l="0" t="10795" r="8255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65.9pt;height:0pt;width:447.85pt;mso-position-horizontal:center;mso-position-vertical-relative:page;z-index:251659264;mso-width-relative:page;mso-height-relative:page;" filled="f" stroked="t" coordsize="21600,21600" o:gfxdata="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9ANjz1wAAAAgBAAAPAAAAAAAAAAEAIAAAACIAAABkcnMvZG93bnJldi54&#10;bWxQSwECFAAUAAAACACHTuJAP36TAfsBAADzAwAADgAAAAAAAAABACAAAAAmAQAAZHJzL2Uyb0Rv&#10;Yy54bWxQSwUGAAAAAAYABgBZAQAAkwUAAAAA&#10;">
                <v:fill on="f" focussize="0,0"/>
                <v:stroke weight="1.75pt" color="#FF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adjustRightInd w:val="0"/>
        <w:snapToGrid w:val="0"/>
        <w:spacing w:line="580" w:lineRule="exact"/>
        <w:jc w:val="center"/>
        <w:rPr>
          <w:rFonts w:ascii="仿宋" w:hAnsi="仿宋" w:eastAsia="仿宋" w:cs="Times New Roman"/>
          <w:sz w:val="44"/>
          <w:szCs w:val="44"/>
        </w:rPr>
      </w:pPr>
      <w:bookmarkStart w:id="0" w:name="_GoBack"/>
      <w:r>
        <w:rPr>
          <w:rFonts w:hint="eastAsia" w:ascii="仿宋" w:hAnsi="仿宋" w:eastAsia="仿宋" w:cs="仿宋_GB2312"/>
          <w:sz w:val="32"/>
          <w:szCs w:val="32"/>
        </w:rPr>
        <w:t>滕退役军人发〔</w:t>
      </w:r>
      <w:r>
        <w:rPr>
          <w:rFonts w:ascii="仿宋" w:hAnsi="仿宋" w:eastAsia="仿宋" w:cs="仿宋_GB2312"/>
          <w:sz w:val="32"/>
          <w:szCs w:val="32"/>
        </w:rPr>
        <w:t>202</w:t>
      </w:r>
      <w:r>
        <w:rPr>
          <w:rFonts w:hint="eastAsia" w:ascii="仿宋" w:hAnsi="仿宋" w:eastAsia="仿宋" w:cs="仿宋_GB2312"/>
          <w:sz w:val="32"/>
          <w:szCs w:val="32"/>
        </w:rPr>
        <w:t>1〕10号</w:t>
      </w:r>
      <w:bookmarkEnd w:id="0"/>
    </w:p>
    <w:p>
      <w:pPr>
        <w:widowControl/>
        <w:spacing w:line="600" w:lineRule="exact"/>
        <w:ind w:firstLine="883" w:firstLineChars="200"/>
        <w:rPr>
          <w:rFonts w:ascii="方正小标宋简体" w:hAnsi="方正小标宋简体" w:eastAsia="方正小标宋简体" w:cs="Times New Roman"/>
          <w:b/>
          <w:bCs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关于同意成立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滕州市退役军人就业创业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促进会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的批复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4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滕州市退役军人就业创业促进会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筹委会:</w:t>
      </w:r>
    </w:p>
    <w:p>
      <w:pPr>
        <w:spacing w:line="540" w:lineRule="exact"/>
        <w:ind w:firstLine="48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你报送的《关于申请滕州市退役军人事务局作为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滕州市退役军人就业创业促进会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业务主管单位的申请》及可行性报告等相关材料收悉。经研究，同意成立滕州市退役军人就业创业促进会，并且愿意作为业务主管单位承担相应职责。现将有关事项批复如下：</w:t>
      </w: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滕州市退役军人就业创业促进会。</w:t>
      </w: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二、性质：</w:t>
      </w:r>
      <w:r>
        <w:rPr>
          <w:rFonts w:hint="eastAsia" w:ascii="仿宋_GB2312" w:hAnsi="仿宋_GB2312" w:eastAsia="仿宋_GB2312" w:cs="仿宋_GB2312"/>
          <w:sz w:val="32"/>
          <w:szCs w:val="32"/>
        </w:rPr>
        <w:t>由会员自愿组成并依法登记成立的服务性、公益性、非营利性法人社会团体。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三、宗旨: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遵守宪法、法律、法规和国家政策，遵守社会道德风尚，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为退役军人就业、创业提供支持，拥军优属、拥政爱民。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四、业务范围：</w:t>
      </w:r>
    </w:p>
    <w:p>
      <w:pPr>
        <w:spacing w:line="540" w:lineRule="exact"/>
        <w:ind w:firstLine="320" w:firstLineChars="100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（一）宣传党和政府关于退役军人就业、创业的优惠政策及拥军、优抚相关政策；</w:t>
      </w:r>
    </w:p>
    <w:p>
      <w:pPr>
        <w:spacing w:line="540" w:lineRule="exact"/>
        <w:ind w:firstLine="320" w:firstLineChars="1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（二）为退役军人就业、创业给予帮组和扶持，提供技术指导、研发服务，承办相关赛事，承接政府职能转移和政府购买服务；</w:t>
      </w:r>
    </w:p>
    <w:p>
      <w:pPr>
        <w:spacing w:line="540" w:lineRule="exact"/>
        <w:ind w:firstLine="320" w:firstLineChars="1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（三）积极协助</w:t>
      </w:r>
      <w:r>
        <w:rPr>
          <w:rFonts w:hint="eastAsia" w:ascii="仿宋_GB2312" w:hAnsi="仿宋_GB2312" w:eastAsia="仿宋_GB2312" w:cs="仿宋_GB2312"/>
          <w:sz w:val="32"/>
          <w:szCs w:val="32"/>
        </w:rPr>
        <w:t>滕州市退役军人事务局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及有关部门开展的退役军人就业创业、拥军优属活动；</w:t>
      </w:r>
    </w:p>
    <w:p>
      <w:pPr>
        <w:spacing w:line="540" w:lineRule="exact"/>
        <w:ind w:firstLine="320" w:firstLineChars="1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（四）开展各种符合国家法律、法规和促进会章程规定的有利于加强促进会宗旨实现的其他活动；</w:t>
      </w:r>
    </w:p>
    <w:p>
      <w:pPr>
        <w:spacing w:line="540" w:lineRule="exact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（五）总结先进经验并宣传推广先进典型；完成上级有关部门交办的相关工作。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五、具体要求</w:t>
      </w: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1、滕州市退役军人就业创业促进会要严格遵守宪法、法律、法规和国家的有关政策，牢记服务宗旨，强化党的建设，健全各项规章制度，完善内部的自律机制。</w:t>
      </w: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滕州市退役军人就业创业促进会的政治思想、党建、财务及各项工作要依照我单位核准的章程开展活动，在我单位的指导下开展工作，接受我单位的监督管理，所有开展的项目及活动应提前三个工作日书面报我单位审核，审核通过后方可开展。</w:t>
      </w: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3、请按有关规定及时到滕州市行政审批服务局办理登记审批手续。</w:t>
      </w: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特此批复。</w:t>
      </w:r>
    </w:p>
    <w:p>
      <w:pPr>
        <w:spacing w:line="54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滕州市退役军人事务局</w:t>
      </w:r>
    </w:p>
    <w:p>
      <w:pPr>
        <w:spacing w:line="540" w:lineRule="exact"/>
        <w:rPr>
          <w:rFonts w:ascii="方正小标宋简体" w:hAnsi="方正小标宋简体" w:eastAsia="方正小标宋简体" w:cs="Times New Roman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2021年4月6日</w:t>
      </w:r>
      <w:r>
        <w:rPr>
          <w:rFonts w:hint="eastAsia" w:asciiTheme="minorEastAsia" w:hAnsiTheme="minorEastAsia"/>
          <w:sz w:val="24"/>
        </w:rPr>
        <w:t xml:space="preserve"> </w:t>
      </w:r>
    </w:p>
    <w:p/>
    <w:sectPr>
      <w:pgSz w:w="11906" w:h="16838"/>
      <w:pgMar w:top="1701" w:right="1701" w:bottom="1701" w:left="1701" w:header="851" w:footer="130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5F"/>
    <w:rsid w:val="000D427C"/>
    <w:rsid w:val="00213E02"/>
    <w:rsid w:val="00476B1B"/>
    <w:rsid w:val="0075165F"/>
    <w:rsid w:val="009E54A0"/>
    <w:rsid w:val="00E15B33"/>
    <w:rsid w:val="00E94DD2"/>
    <w:rsid w:val="12C73E5B"/>
    <w:rsid w:val="148E5C9C"/>
    <w:rsid w:val="4ACD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Calibri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125</Words>
  <Characters>716</Characters>
  <Lines>5</Lines>
  <Paragraphs>1</Paragraphs>
  <TotalTime>30</TotalTime>
  <ScaleCrop>false</ScaleCrop>
  <LinksUpToDate>false</LinksUpToDate>
  <CharactersWithSpaces>840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2021-04-01T03:52:00Z</dcterms:created>
  <dc:creator>lenovo</dc:creator>
  <cp:lastModifiedBy>ら.知道分子</cp:lastModifiedBy>
  <dcterms:modified xsi:type="dcterms:W3CDTF">2021-11-19T02:30:53Z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E6920798C48149E9BD15826B3122049E</vt:lpwstr>
  </property>
</Properties>
</file>